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18CA" w:rsidRPr="005A18CA" w:rsidRDefault="005A18CA" w:rsidP="005A18CA">
      <w:pPr>
        <w:jc w:val="center"/>
        <w:rPr>
          <w:rFonts w:ascii="Times" w:hAnsi="Times" w:cs="Times"/>
          <w:b/>
          <w:sz w:val="28"/>
          <w:szCs w:val="28"/>
          <w:u w:val="single"/>
        </w:rPr>
      </w:pPr>
      <w:r w:rsidRPr="005A18CA">
        <w:rPr>
          <w:rFonts w:ascii="Times" w:hAnsi="Times" w:cs="Times"/>
          <w:b/>
          <w:sz w:val="28"/>
          <w:szCs w:val="28"/>
          <w:u w:val="single"/>
        </w:rPr>
        <w:t>Liberté Égalité Fraternité</w:t>
      </w:r>
    </w:p>
    <w:p w:rsidR="005A18CA" w:rsidRPr="005A18CA" w:rsidRDefault="005A18CA" w:rsidP="005A18CA">
      <w:pPr>
        <w:jc w:val="center"/>
        <w:rPr>
          <w:b/>
          <w:sz w:val="28"/>
          <w:szCs w:val="28"/>
        </w:rPr>
      </w:pPr>
      <w:r w:rsidRPr="005A18CA">
        <w:rPr>
          <w:b/>
          <w:sz w:val="28"/>
          <w:szCs w:val="28"/>
        </w:rPr>
        <w:t>RÉPUBLIQUE FRANÇAISE</w:t>
      </w:r>
    </w:p>
    <w:p w:rsidR="005A18CA" w:rsidRPr="006B3EF0" w:rsidRDefault="005A18CA" w:rsidP="005A18CA">
      <w:pPr>
        <w:jc w:val="center"/>
        <w:rPr>
          <w:b/>
          <w:bCs/>
          <w:sz w:val="20"/>
        </w:rPr>
      </w:pPr>
    </w:p>
    <w:p w:rsidR="005A18CA" w:rsidRPr="006B3EF0" w:rsidRDefault="005A18CA" w:rsidP="007A7352">
      <w:pPr>
        <w:jc w:val="center"/>
        <w:rPr>
          <w:b/>
          <w:bCs/>
          <w:sz w:val="36"/>
        </w:rPr>
      </w:pPr>
      <w:r w:rsidRPr="006B3EF0">
        <w:rPr>
          <w:b/>
          <w:bCs/>
          <w:sz w:val="36"/>
        </w:rPr>
        <w:t xml:space="preserve">Dispositions du code électoral </w:t>
      </w:r>
      <w:r w:rsidR="007A7352">
        <w:rPr>
          <w:b/>
          <w:bCs/>
          <w:sz w:val="36"/>
        </w:rPr>
        <w:t>concernant l’inscription sur les listes électorales</w:t>
      </w:r>
    </w:p>
    <w:p w:rsidR="005A18CA" w:rsidRPr="006B3EF0" w:rsidRDefault="005A18CA" w:rsidP="005A18CA">
      <w:pPr>
        <w:jc w:val="center"/>
        <w:rPr>
          <w:b/>
          <w:bCs/>
          <w:sz w:val="14"/>
        </w:rPr>
      </w:pPr>
      <w:r w:rsidRPr="006B3EF0">
        <w:rPr>
          <w:b/>
          <w:bCs/>
          <w:sz w:val="14"/>
        </w:rPr>
        <w:t>______________________________</w:t>
      </w:r>
    </w:p>
    <w:p w:rsidR="005A18CA" w:rsidRPr="006B3EF0" w:rsidRDefault="005A18CA" w:rsidP="005A18CA">
      <w:pPr>
        <w:jc w:val="center"/>
        <w:rPr>
          <w:b/>
          <w:bCs/>
          <w:sz w:val="14"/>
        </w:rPr>
      </w:pPr>
    </w:p>
    <w:p w:rsidR="005A18CA" w:rsidRPr="006B3EF0" w:rsidRDefault="005A18CA" w:rsidP="005A18CA">
      <w:pPr>
        <w:pStyle w:val="Titre1"/>
        <w:sectPr w:rsidR="005A18CA" w:rsidRPr="006B3EF0">
          <w:pgSz w:w="16840" w:h="23814" w:code="9"/>
          <w:pgMar w:top="510" w:right="567" w:bottom="510" w:left="567" w:header="567" w:footer="567" w:gutter="0"/>
          <w:cols w:space="708"/>
          <w:docGrid w:linePitch="360"/>
        </w:sectPr>
      </w:pPr>
    </w:p>
    <w:p w:rsidR="005A18CA" w:rsidRDefault="005A18CA" w:rsidP="005A18CA">
      <w:pPr>
        <w:rPr>
          <w:sz w:val="16"/>
          <w:szCs w:val="16"/>
        </w:rPr>
      </w:pPr>
    </w:p>
    <w:p w:rsidR="002B48E2" w:rsidRPr="006B3EF0" w:rsidRDefault="002B48E2" w:rsidP="005A18CA">
      <w:pPr>
        <w:rPr>
          <w:sz w:val="16"/>
          <w:szCs w:val="16"/>
        </w:rPr>
      </w:pPr>
    </w:p>
    <w:p w:rsidR="00BD03FD" w:rsidRDefault="00BD03FD" w:rsidP="005A18CA">
      <w:pPr>
        <w:jc w:val="both"/>
        <w:rPr>
          <w:sz w:val="16"/>
          <w:szCs w:val="16"/>
        </w:rPr>
      </w:pPr>
    </w:p>
    <w:p w:rsidR="005A18CA" w:rsidRPr="002B48E2" w:rsidRDefault="005A18CA" w:rsidP="00B230FF">
      <w:pPr>
        <w:jc w:val="both"/>
        <w:rPr>
          <w:sz w:val="28"/>
          <w:szCs w:val="28"/>
        </w:rPr>
      </w:pPr>
      <w:r w:rsidRPr="00EC6F74">
        <w:rPr>
          <w:b/>
          <w:sz w:val="28"/>
          <w:szCs w:val="28"/>
        </w:rPr>
        <w:t xml:space="preserve">Article L. 9 </w:t>
      </w:r>
      <w:r w:rsidRPr="00B230FF">
        <w:rPr>
          <w:sz w:val="28"/>
          <w:szCs w:val="28"/>
        </w:rPr>
        <w:t>–</w:t>
      </w:r>
      <w:r w:rsidRPr="002B48E2">
        <w:rPr>
          <w:sz w:val="28"/>
          <w:szCs w:val="28"/>
        </w:rPr>
        <w:t xml:space="preserve"> L'inscription sur les listes électorales est obligatoire.</w:t>
      </w:r>
    </w:p>
    <w:p w:rsidR="005A18CA" w:rsidRPr="002B48E2" w:rsidRDefault="005A18CA" w:rsidP="00B230FF">
      <w:pPr>
        <w:jc w:val="both"/>
        <w:rPr>
          <w:sz w:val="28"/>
          <w:szCs w:val="28"/>
        </w:rPr>
      </w:pPr>
    </w:p>
    <w:p w:rsidR="005A18CA" w:rsidRPr="002B48E2" w:rsidRDefault="005A18CA" w:rsidP="00B230FF">
      <w:pPr>
        <w:jc w:val="both"/>
        <w:rPr>
          <w:sz w:val="28"/>
          <w:szCs w:val="28"/>
        </w:rPr>
      </w:pPr>
      <w:r w:rsidRPr="00EC6F74">
        <w:rPr>
          <w:b/>
          <w:sz w:val="28"/>
          <w:szCs w:val="28"/>
        </w:rPr>
        <w:t>Article L. 10</w:t>
      </w:r>
      <w:r w:rsidRPr="002B48E2">
        <w:rPr>
          <w:sz w:val="28"/>
          <w:szCs w:val="28"/>
        </w:rPr>
        <w:t xml:space="preserve"> </w:t>
      </w:r>
      <w:r w:rsidR="00003CD8">
        <w:rPr>
          <w:sz w:val="28"/>
          <w:szCs w:val="28"/>
        </w:rPr>
        <w:t>–</w:t>
      </w:r>
      <w:r w:rsidRPr="002B48E2">
        <w:rPr>
          <w:sz w:val="28"/>
          <w:szCs w:val="28"/>
        </w:rPr>
        <w:t xml:space="preserve"> Nul ne peut être inscrit sur plusieurs listes électorales. </w:t>
      </w:r>
    </w:p>
    <w:p w:rsidR="005A18CA" w:rsidRPr="002B48E2" w:rsidRDefault="005A18CA" w:rsidP="00B230FF">
      <w:pPr>
        <w:rPr>
          <w:sz w:val="28"/>
          <w:szCs w:val="28"/>
        </w:rPr>
      </w:pPr>
    </w:p>
    <w:p w:rsidR="005A18CA" w:rsidRPr="002B48E2" w:rsidRDefault="005A18CA" w:rsidP="00B230FF">
      <w:pPr>
        <w:jc w:val="both"/>
        <w:rPr>
          <w:sz w:val="28"/>
          <w:szCs w:val="28"/>
        </w:rPr>
      </w:pPr>
      <w:r w:rsidRPr="00EC6F74">
        <w:rPr>
          <w:b/>
          <w:sz w:val="28"/>
          <w:szCs w:val="28"/>
        </w:rPr>
        <w:t>Article L. 11</w:t>
      </w:r>
      <w:r w:rsidRPr="002B48E2">
        <w:rPr>
          <w:sz w:val="28"/>
          <w:szCs w:val="28"/>
        </w:rPr>
        <w:t xml:space="preserve"> – I. </w:t>
      </w:r>
      <w:r w:rsidR="00003CD8">
        <w:rPr>
          <w:sz w:val="28"/>
          <w:szCs w:val="28"/>
        </w:rPr>
        <w:t xml:space="preserve">– </w:t>
      </w:r>
      <w:r w:rsidRPr="002B48E2">
        <w:rPr>
          <w:sz w:val="28"/>
          <w:szCs w:val="28"/>
        </w:rPr>
        <w:t>Sont inscrits sur la liste électorale, sur leur demande :</w:t>
      </w:r>
    </w:p>
    <w:p w:rsidR="00245C9D" w:rsidRPr="002B48E2" w:rsidRDefault="005A18CA" w:rsidP="00EC6F74">
      <w:pPr>
        <w:jc w:val="both"/>
        <w:rPr>
          <w:sz w:val="28"/>
          <w:szCs w:val="28"/>
        </w:rPr>
      </w:pPr>
      <w:r w:rsidRPr="002B48E2">
        <w:rPr>
          <w:sz w:val="28"/>
          <w:szCs w:val="28"/>
        </w:rPr>
        <w:t>1º Tous les électeurs qui ont leur domicile réel dans la commune ou y habitent depuis six mois au moins</w:t>
      </w:r>
      <w:r w:rsidR="00003CD8">
        <w:rPr>
          <w:sz w:val="28"/>
          <w:szCs w:val="28"/>
        </w:rPr>
        <w:t xml:space="preserve"> et leurs enfants de moins de 26 ans</w:t>
      </w:r>
      <w:r w:rsidR="00B230FF">
        <w:rPr>
          <w:sz w:val="28"/>
          <w:szCs w:val="28"/>
        </w:rPr>
        <w:t> ;</w:t>
      </w:r>
    </w:p>
    <w:p w:rsidR="00245C9D" w:rsidRPr="002B48E2" w:rsidRDefault="005A18CA" w:rsidP="00EC6F74">
      <w:pPr>
        <w:jc w:val="both"/>
        <w:rPr>
          <w:sz w:val="28"/>
          <w:szCs w:val="28"/>
        </w:rPr>
      </w:pPr>
      <w:r w:rsidRPr="002B48E2">
        <w:rPr>
          <w:sz w:val="28"/>
          <w:szCs w:val="28"/>
        </w:rPr>
        <w:t>2º Ceux qui figurent pour la deuxième fois sans interruption, l'année de la demande d'inscription, au rôle d'une des contributions directes communales et, s'ils ne résident pas dans la commune, ont déclaré vouloir y exercer leurs droits électoraux. Tout électeur ou toute électrice peut être inscrit sur la même liste que son conjoint au titre de la présente disposition ;</w:t>
      </w:r>
    </w:p>
    <w:p w:rsidR="00245C9D" w:rsidRPr="002B48E2" w:rsidRDefault="005A18CA" w:rsidP="00EC6F74">
      <w:pPr>
        <w:jc w:val="both"/>
        <w:rPr>
          <w:sz w:val="28"/>
          <w:szCs w:val="28"/>
        </w:rPr>
      </w:pPr>
      <w:r w:rsidRPr="002B48E2">
        <w:rPr>
          <w:sz w:val="28"/>
          <w:szCs w:val="28"/>
        </w:rPr>
        <w:t xml:space="preserve">2° </w:t>
      </w:r>
      <w:r w:rsidRPr="00EC6F74">
        <w:rPr>
          <w:i/>
          <w:sz w:val="28"/>
          <w:szCs w:val="28"/>
        </w:rPr>
        <w:t>bis</w:t>
      </w:r>
      <w:r w:rsidRPr="002B48E2">
        <w:rPr>
          <w:sz w:val="28"/>
          <w:szCs w:val="28"/>
        </w:rPr>
        <w:t xml:space="preserve"> Ceux qui, sans figurer au rôle d'une des contributions directes communales, ont, pour la deuxième fois sans interruption l'année de la demande d'inscription, la qualité de gérant ou d'associé majoritaire ou unique d'une société figurant au rôle, dans des conditions déterminées par décret en Conseil d'Etat ;</w:t>
      </w:r>
    </w:p>
    <w:p w:rsidR="00245C9D" w:rsidRPr="002B48E2" w:rsidRDefault="005A18CA" w:rsidP="00EC6F74">
      <w:pPr>
        <w:jc w:val="both"/>
        <w:rPr>
          <w:sz w:val="28"/>
          <w:szCs w:val="28"/>
        </w:rPr>
      </w:pPr>
      <w:r w:rsidRPr="002B48E2">
        <w:rPr>
          <w:sz w:val="28"/>
          <w:szCs w:val="28"/>
        </w:rPr>
        <w:t xml:space="preserve">3º Ceux qui sont assujettis à une résidence obligatoire dans la commune en qualité de </w:t>
      </w:r>
      <w:bookmarkStart w:id="0" w:name="_GoBack"/>
      <w:bookmarkEnd w:id="0"/>
      <w:r w:rsidRPr="002B48E2">
        <w:rPr>
          <w:sz w:val="28"/>
          <w:szCs w:val="28"/>
        </w:rPr>
        <w:t>fonctionnaires.</w:t>
      </w:r>
    </w:p>
    <w:p w:rsidR="00245C9D" w:rsidRPr="002B48E2" w:rsidRDefault="005A18CA" w:rsidP="00EC6F74">
      <w:pPr>
        <w:jc w:val="both"/>
        <w:rPr>
          <w:sz w:val="28"/>
          <w:szCs w:val="28"/>
        </w:rPr>
      </w:pPr>
      <w:r w:rsidRPr="002B48E2">
        <w:rPr>
          <w:sz w:val="28"/>
          <w:szCs w:val="28"/>
        </w:rPr>
        <w:t xml:space="preserve">II. </w:t>
      </w:r>
      <w:r w:rsidR="00003CD8">
        <w:rPr>
          <w:sz w:val="28"/>
          <w:szCs w:val="28"/>
        </w:rPr>
        <w:t xml:space="preserve">– </w:t>
      </w:r>
      <w:r w:rsidRPr="002B48E2">
        <w:rPr>
          <w:sz w:val="28"/>
          <w:szCs w:val="28"/>
        </w:rPr>
        <w:t xml:space="preserve">Sous réserve qu'elles répondent aux autres conditions exigées par la loi, sont inscrites d'office sur la liste électorale de la commune de leur domicile réel, en vue de participer à un scrutin : </w:t>
      </w:r>
    </w:p>
    <w:p w:rsidR="00245C9D" w:rsidRPr="002B48E2" w:rsidRDefault="005A18CA" w:rsidP="00EC6F74">
      <w:pPr>
        <w:jc w:val="both"/>
        <w:rPr>
          <w:sz w:val="28"/>
          <w:szCs w:val="28"/>
        </w:rPr>
      </w:pPr>
      <w:r w:rsidRPr="002B48E2">
        <w:rPr>
          <w:sz w:val="28"/>
          <w:szCs w:val="28"/>
        </w:rPr>
        <w:t xml:space="preserve">1° Sans préjudice du 3° de l'article L. 30, les personnes qui ont atteint l'âge prévu par la loi pour être électeur à la date de ce scrutin ou, lorsque le mode de scrutin permet un second tour, à la date à laquelle ce second tour a vocation à être organisé ; </w:t>
      </w:r>
    </w:p>
    <w:p w:rsidR="00245C9D" w:rsidRPr="002B48E2" w:rsidRDefault="005A18CA" w:rsidP="00EC6F74">
      <w:pPr>
        <w:jc w:val="both"/>
        <w:rPr>
          <w:sz w:val="28"/>
          <w:szCs w:val="28"/>
        </w:rPr>
      </w:pPr>
      <w:r w:rsidRPr="002B48E2">
        <w:rPr>
          <w:sz w:val="28"/>
          <w:szCs w:val="28"/>
        </w:rPr>
        <w:t>2° Sans préjudice du 4° du même article L. 30, les personnes qui viennent d'acquérir la nationalité française.</w:t>
      </w:r>
    </w:p>
    <w:p w:rsidR="005A18CA" w:rsidRPr="002B48E2" w:rsidRDefault="005A18CA" w:rsidP="00B230FF">
      <w:pPr>
        <w:jc w:val="both"/>
        <w:rPr>
          <w:sz w:val="28"/>
          <w:szCs w:val="28"/>
        </w:rPr>
      </w:pPr>
    </w:p>
    <w:p w:rsidR="005A18CA" w:rsidRPr="002B48E2" w:rsidRDefault="005A18CA" w:rsidP="00B230FF">
      <w:pPr>
        <w:jc w:val="both"/>
        <w:rPr>
          <w:sz w:val="28"/>
          <w:szCs w:val="28"/>
        </w:rPr>
      </w:pPr>
      <w:r w:rsidRPr="00EC6F74">
        <w:rPr>
          <w:b/>
          <w:sz w:val="28"/>
          <w:szCs w:val="28"/>
        </w:rPr>
        <w:t>Article L. 20</w:t>
      </w:r>
      <w:r w:rsidRPr="002B48E2">
        <w:rPr>
          <w:sz w:val="28"/>
          <w:szCs w:val="28"/>
        </w:rPr>
        <w:t xml:space="preserve"> – I. </w:t>
      </w:r>
      <w:r w:rsidR="00003CD8">
        <w:rPr>
          <w:sz w:val="28"/>
          <w:szCs w:val="28"/>
        </w:rPr>
        <w:t xml:space="preserve">– </w:t>
      </w:r>
      <w:r w:rsidRPr="002B48E2">
        <w:rPr>
          <w:sz w:val="28"/>
          <w:szCs w:val="28"/>
        </w:rPr>
        <w:t>Tout électeur inscrit sur la liste électorale de la commune peut demander, auprès du tribunal judiciaire, l'inscription ou la radiation d'un électeur omis ou indûment inscrit ou contester la décision de radiation ou d'inscription d'un électeur. Le représentant de l'Etat dans le département dispose du même droit.</w:t>
      </w:r>
    </w:p>
    <w:p w:rsidR="00245C9D" w:rsidRPr="002B48E2" w:rsidRDefault="005A18CA" w:rsidP="00EC6F74">
      <w:pPr>
        <w:jc w:val="both"/>
        <w:rPr>
          <w:sz w:val="28"/>
          <w:szCs w:val="28"/>
        </w:rPr>
      </w:pPr>
      <w:r w:rsidRPr="002B48E2">
        <w:rPr>
          <w:sz w:val="28"/>
          <w:szCs w:val="28"/>
        </w:rPr>
        <w:t>Le recours est formé dans un délai de sept jours à compter de la publication de la liste électorale.</w:t>
      </w:r>
    </w:p>
    <w:p w:rsidR="00245C9D" w:rsidRPr="002B48E2" w:rsidRDefault="005A18CA" w:rsidP="00EC6F74">
      <w:pPr>
        <w:jc w:val="both"/>
        <w:rPr>
          <w:sz w:val="28"/>
          <w:szCs w:val="28"/>
        </w:rPr>
      </w:pPr>
      <w:r w:rsidRPr="002B48E2">
        <w:rPr>
          <w:sz w:val="28"/>
          <w:szCs w:val="28"/>
        </w:rPr>
        <w:t>Le jugement du tribunal judiciaire, qui se prononce en dernier ressort dans un délai de huit jours à compter du recours, est notifié dans un délai de deux jours aux parties, au maire et à l'Institut national de la statistique et des études économiques.</w:t>
      </w:r>
    </w:p>
    <w:p w:rsidR="00245C9D" w:rsidRPr="002B48E2" w:rsidRDefault="005A18CA" w:rsidP="00EC6F74">
      <w:pPr>
        <w:jc w:val="both"/>
        <w:rPr>
          <w:sz w:val="28"/>
          <w:szCs w:val="28"/>
        </w:rPr>
      </w:pPr>
      <w:r w:rsidRPr="002B48E2">
        <w:rPr>
          <w:sz w:val="28"/>
          <w:szCs w:val="28"/>
        </w:rPr>
        <w:t>Un pourvoi en cassation peut être formé contre ce jugement dans un délai de dix jours à compter de sa notification. Le pourvoi n'est pas suspensif. L'arrêt rendu par la Cour de cassation est notifié aux parties, au maire et à l'Institut national de la statistique et des études économiques.</w:t>
      </w:r>
    </w:p>
    <w:p w:rsidR="00245C9D" w:rsidRPr="002B48E2" w:rsidRDefault="005A18CA" w:rsidP="00EC6F74">
      <w:pPr>
        <w:jc w:val="both"/>
        <w:rPr>
          <w:sz w:val="28"/>
          <w:szCs w:val="28"/>
        </w:rPr>
      </w:pPr>
      <w:r w:rsidRPr="002B48E2">
        <w:rPr>
          <w:sz w:val="28"/>
          <w:szCs w:val="28"/>
        </w:rPr>
        <w:t xml:space="preserve">II. </w:t>
      </w:r>
      <w:r w:rsidR="00003CD8">
        <w:rPr>
          <w:sz w:val="28"/>
          <w:szCs w:val="28"/>
        </w:rPr>
        <w:t>–</w:t>
      </w:r>
      <w:r w:rsidRPr="002B48E2">
        <w:rPr>
          <w:sz w:val="28"/>
          <w:szCs w:val="28"/>
        </w:rPr>
        <w:t xml:space="preserve"> Toute personne qui prétend avoir été omise de la liste électorale de la commune en raison d'une erreur purement matérielle ou avoir été radiée en méconnaissance de l'article L. 18 peut saisir le tribunal judiciaire, qui a compétence pour statuer jusqu'au jour du scrutin. Le jugement du tribunal judiciaire est notifié à l'électeur intéressé, au maire et à l'Institut national de la statistique et des études économiques.</w:t>
      </w:r>
    </w:p>
    <w:p w:rsidR="00245C9D" w:rsidRPr="002B48E2" w:rsidRDefault="005A18CA" w:rsidP="00EC6F74">
      <w:pPr>
        <w:jc w:val="both"/>
        <w:rPr>
          <w:sz w:val="28"/>
          <w:szCs w:val="28"/>
        </w:rPr>
      </w:pPr>
      <w:r w:rsidRPr="002B48E2">
        <w:rPr>
          <w:sz w:val="28"/>
          <w:szCs w:val="28"/>
        </w:rPr>
        <w:t>Un pourvoi en cassation peut être formé contre ce jugement dans un délai de dix jours à compter de sa notification. Le pourvoi n'est pas suspensif. L'arrêt rendu par la Cour de cassation est notifié à l'électeur intéressé, au maire et à l'Institut national de la statistique et des études économiques.</w:t>
      </w:r>
    </w:p>
    <w:p w:rsidR="005A18CA" w:rsidRPr="002B48E2" w:rsidRDefault="005A18CA" w:rsidP="00B230FF">
      <w:pPr>
        <w:jc w:val="both"/>
        <w:rPr>
          <w:sz w:val="28"/>
          <w:szCs w:val="28"/>
        </w:rPr>
      </w:pPr>
    </w:p>
    <w:p w:rsidR="005A18CA" w:rsidRPr="002B48E2" w:rsidRDefault="005A18CA" w:rsidP="00B230FF">
      <w:pPr>
        <w:jc w:val="both"/>
        <w:rPr>
          <w:sz w:val="28"/>
          <w:szCs w:val="28"/>
        </w:rPr>
      </w:pPr>
      <w:r w:rsidRPr="00EC6F74">
        <w:rPr>
          <w:b/>
          <w:sz w:val="28"/>
          <w:szCs w:val="28"/>
        </w:rPr>
        <w:t>Article L. 30</w:t>
      </w:r>
      <w:r w:rsidRPr="002B48E2">
        <w:rPr>
          <w:sz w:val="28"/>
          <w:szCs w:val="28"/>
        </w:rPr>
        <w:t xml:space="preserve"> </w:t>
      </w:r>
      <w:r w:rsidR="00003CD8">
        <w:rPr>
          <w:sz w:val="28"/>
          <w:szCs w:val="28"/>
        </w:rPr>
        <w:t>–</w:t>
      </w:r>
      <w:r w:rsidRPr="002B48E2">
        <w:rPr>
          <w:sz w:val="28"/>
          <w:szCs w:val="28"/>
        </w:rPr>
        <w:t xml:space="preserve"> Par dérogation à l’article L. 17, peuvent demander à être inscrits sur la liste électorale de la commune entre le sixième vendredi précédant le scrutin et le dixième jour précédant ce scrutin :</w:t>
      </w:r>
    </w:p>
    <w:p w:rsidR="00245C9D" w:rsidRPr="002B48E2" w:rsidRDefault="005A18CA" w:rsidP="00EC6F74">
      <w:pPr>
        <w:jc w:val="both"/>
        <w:rPr>
          <w:sz w:val="28"/>
          <w:szCs w:val="28"/>
        </w:rPr>
      </w:pPr>
      <w:r w:rsidRPr="002B48E2">
        <w:rPr>
          <w:sz w:val="28"/>
          <w:szCs w:val="28"/>
        </w:rPr>
        <w:t>1° Les fonctionnaires et agents des administrations publiques mutés ou admis à faire valoir leurs droits à la retraite après la clôture des délais d'inscription ainsi que les membres de leur famille domiciliés avec eux à la date de la mutation ou de la mise à la retraite ;</w:t>
      </w:r>
    </w:p>
    <w:p w:rsidR="00245C9D" w:rsidRPr="002B48E2" w:rsidRDefault="005A18CA" w:rsidP="00EC6F74">
      <w:pPr>
        <w:jc w:val="both"/>
        <w:rPr>
          <w:sz w:val="28"/>
          <w:szCs w:val="28"/>
        </w:rPr>
      </w:pPr>
      <w:r w:rsidRPr="002B48E2">
        <w:rPr>
          <w:sz w:val="28"/>
          <w:szCs w:val="28"/>
        </w:rPr>
        <w:t>2° Les militaires renvoyés dans leurs foyers après avoir satisfait à leurs obligations légales d'activité, libérés d'un rappel de classe ou démobilisés après la clôture des délais d'inscription, ainsi que ceux ayant changé de domicile lors de leur retour à la vie civile ;</w:t>
      </w:r>
    </w:p>
    <w:p w:rsidR="00245C9D" w:rsidRPr="002B48E2" w:rsidRDefault="005A18CA" w:rsidP="00EC6F74">
      <w:pPr>
        <w:jc w:val="both"/>
        <w:rPr>
          <w:sz w:val="28"/>
          <w:szCs w:val="28"/>
        </w:rPr>
      </w:pPr>
      <w:r w:rsidRPr="002B48E2">
        <w:rPr>
          <w:sz w:val="28"/>
          <w:szCs w:val="28"/>
        </w:rPr>
        <w:t xml:space="preserve">2° </w:t>
      </w:r>
      <w:r w:rsidRPr="00EC6F74">
        <w:rPr>
          <w:i/>
          <w:sz w:val="28"/>
          <w:szCs w:val="28"/>
        </w:rPr>
        <w:t>bis</w:t>
      </w:r>
      <w:r w:rsidRPr="002B48E2">
        <w:rPr>
          <w:sz w:val="28"/>
          <w:szCs w:val="28"/>
        </w:rPr>
        <w:t xml:space="preserve"> Les personnes qui établissent leur domicile dans une autre commune pour un motif professionnel autre que ceux visés aux 1° et 2° après la clôture des délais d'inscription, ainsi que les membres de leur famille domiciliés avec elles à la date du changement de domicile ; </w:t>
      </w:r>
    </w:p>
    <w:p w:rsidR="00245C9D" w:rsidRPr="002B48E2" w:rsidRDefault="005A18CA" w:rsidP="00EC6F74">
      <w:pPr>
        <w:jc w:val="both"/>
        <w:rPr>
          <w:sz w:val="28"/>
          <w:szCs w:val="28"/>
        </w:rPr>
      </w:pPr>
      <w:r w:rsidRPr="002B48E2">
        <w:rPr>
          <w:sz w:val="28"/>
          <w:szCs w:val="28"/>
        </w:rPr>
        <w:t>3° Les Français et Françaises remplissant la condition d'âge exigée pour être électeur, après la clôture des délais d'inscription ;</w:t>
      </w:r>
    </w:p>
    <w:p w:rsidR="00245C9D" w:rsidRPr="002B48E2" w:rsidRDefault="005A18CA" w:rsidP="00EC6F74">
      <w:pPr>
        <w:jc w:val="both"/>
        <w:rPr>
          <w:sz w:val="28"/>
          <w:szCs w:val="28"/>
        </w:rPr>
      </w:pPr>
      <w:r w:rsidRPr="002B48E2">
        <w:rPr>
          <w:sz w:val="28"/>
          <w:szCs w:val="28"/>
        </w:rPr>
        <w:t>4° Les Français et Françaises qui ont acquis la nationalité française par déclaration ou manifestation expresse de volonté et été naturalisés après la clôture des délais d'inscription ;</w:t>
      </w:r>
    </w:p>
    <w:p w:rsidR="00245C9D" w:rsidRPr="002B48E2" w:rsidRDefault="005A18CA" w:rsidP="00EC6F74">
      <w:pPr>
        <w:jc w:val="both"/>
        <w:rPr>
          <w:sz w:val="28"/>
          <w:szCs w:val="28"/>
        </w:rPr>
      </w:pPr>
      <w:r w:rsidRPr="002B48E2">
        <w:rPr>
          <w:sz w:val="28"/>
          <w:szCs w:val="28"/>
        </w:rPr>
        <w:t>5° Les Français et les Françaises ayant recouvré l'exercice du droit de vote dont ils avaient été privés par l'effet d'une décision de justice.</w:t>
      </w:r>
    </w:p>
    <w:p w:rsidR="00A7340C" w:rsidRPr="002B48E2" w:rsidRDefault="00A7340C" w:rsidP="00B230FF">
      <w:pPr>
        <w:jc w:val="both"/>
        <w:rPr>
          <w:sz w:val="28"/>
          <w:szCs w:val="28"/>
        </w:rPr>
      </w:pPr>
    </w:p>
    <w:p w:rsidR="005A18CA" w:rsidRPr="002B48E2" w:rsidRDefault="005A18CA" w:rsidP="00B230FF">
      <w:pPr>
        <w:jc w:val="both"/>
        <w:rPr>
          <w:sz w:val="28"/>
          <w:szCs w:val="28"/>
        </w:rPr>
      </w:pPr>
      <w:r w:rsidRPr="00EC6F74">
        <w:rPr>
          <w:b/>
          <w:sz w:val="28"/>
          <w:szCs w:val="28"/>
        </w:rPr>
        <w:t>Article L. 86</w:t>
      </w:r>
      <w:r w:rsidRPr="002B48E2">
        <w:rPr>
          <w:sz w:val="28"/>
          <w:szCs w:val="28"/>
        </w:rPr>
        <w:t xml:space="preserve"> </w:t>
      </w:r>
      <w:r w:rsidR="00003CD8">
        <w:rPr>
          <w:sz w:val="28"/>
          <w:szCs w:val="28"/>
        </w:rPr>
        <w:t>–</w:t>
      </w:r>
      <w:r w:rsidRPr="002B48E2">
        <w:rPr>
          <w:sz w:val="28"/>
          <w:szCs w:val="28"/>
        </w:rPr>
        <w:t xml:space="preserve"> Toute personne qui se sera fait inscrire sur la liste électorale sous de faux noms ou de fausses qualités ou aura, en se faisant inscrire, dissimulé une incapacité prévue par la loi, ou aura réclamé et obtenu une inscription sur deux ou plusieurs listes, sera punie d'un emprisonnement d'un an et d'une amende de 15 000 euros.</w:t>
      </w:r>
    </w:p>
    <w:p w:rsidR="005A18CA" w:rsidRPr="002B48E2" w:rsidRDefault="005A18CA" w:rsidP="00B230FF">
      <w:pPr>
        <w:jc w:val="both"/>
        <w:rPr>
          <w:sz w:val="28"/>
          <w:szCs w:val="28"/>
        </w:rPr>
      </w:pPr>
    </w:p>
    <w:p w:rsidR="005A18CA" w:rsidRPr="002B48E2" w:rsidRDefault="005A18CA" w:rsidP="00B230FF">
      <w:pPr>
        <w:jc w:val="both"/>
        <w:rPr>
          <w:sz w:val="28"/>
          <w:szCs w:val="28"/>
        </w:rPr>
      </w:pPr>
      <w:r w:rsidRPr="00EC6F74">
        <w:rPr>
          <w:b/>
          <w:sz w:val="28"/>
          <w:szCs w:val="28"/>
        </w:rPr>
        <w:t>Article L. 87</w:t>
      </w:r>
      <w:r w:rsidRPr="002B48E2">
        <w:rPr>
          <w:sz w:val="28"/>
          <w:szCs w:val="28"/>
        </w:rPr>
        <w:t xml:space="preserve"> </w:t>
      </w:r>
      <w:r w:rsidR="00003CD8">
        <w:rPr>
          <w:sz w:val="28"/>
          <w:szCs w:val="28"/>
        </w:rPr>
        <w:t>–</w:t>
      </w:r>
      <w:r w:rsidRPr="002B48E2">
        <w:rPr>
          <w:sz w:val="28"/>
          <w:szCs w:val="28"/>
        </w:rPr>
        <w:t xml:space="preserve"> Toute fraude dans la délivrance ou la production d'un certificat d'inscription ou de radiation des listes électorales sera punie des peines portées à l'article L. 113.</w:t>
      </w:r>
    </w:p>
    <w:p w:rsidR="005A18CA" w:rsidRPr="002B48E2" w:rsidRDefault="005A18CA" w:rsidP="00B230FF">
      <w:pPr>
        <w:jc w:val="both"/>
        <w:rPr>
          <w:sz w:val="28"/>
          <w:szCs w:val="28"/>
        </w:rPr>
      </w:pPr>
    </w:p>
    <w:p w:rsidR="005A18CA" w:rsidRPr="002B48E2" w:rsidRDefault="005A18CA" w:rsidP="00B230FF">
      <w:pPr>
        <w:jc w:val="both"/>
        <w:rPr>
          <w:sz w:val="28"/>
          <w:szCs w:val="28"/>
        </w:rPr>
      </w:pPr>
      <w:r w:rsidRPr="00EC6F74">
        <w:rPr>
          <w:b/>
          <w:sz w:val="28"/>
          <w:szCs w:val="28"/>
        </w:rPr>
        <w:t>Article L. 88</w:t>
      </w:r>
      <w:r w:rsidRPr="002B48E2">
        <w:rPr>
          <w:sz w:val="28"/>
          <w:szCs w:val="28"/>
        </w:rPr>
        <w:t xml:space="preserve"> </w:t>
      </w:r>
      <w:r w:rsidR="00003CD8">
        <w:rPr>
          <w:sz w:val="28"/>
          <w:szCs w:val="28"/>
        </w:rPr>
        <w:t>–</w:t>
      </w:r>
      <w:r w:rsidRPr="002B48E2">
        <w:rPr>
          <w:sz w:val="28"/>
          <w:szCs w:val="28"/>
        </w:rPr>
        <w:t xml:space="preserve"> Ceux qui, à l'aide de déclarations frauduleuses ou de faux certificats, se seront fait inscrire ou auront tenté de se faire inscrire indûment sur une liste électorale, ceux qui, à l'aide des mêmes moyens, auront fait inscrire ou rayer, tenté de faire inscrire ou rayer indûment un citoyen, et les complices de ces délits, seront passibles d'un emprisonnement d'un an et d'une amende de 15 000 euros.</w:t>
      </w:r>
    </w:p>
    <w:p w:rsidR="005A18CA" w:rsidRPr="002B48E2" w:rsidRDefault="005A18CA" w:rsidP="00B230FF">
      <w:pPr>
        <w:jc w:val="both"/>
        <w:rPr>
          <w:sz w:val="28"/>
          <w:szCs w:val="28"/>
        </w:rPr>
      </w:pPr>
    </w:p>
    <w:p w:rsidR="002B48E2" w:rsidRPr="00A7340C" w:rsidRDefault="005A18CA" w:rsidP="005A18CA">
      <w:pPr>
        <w:rPr>
          <w:sz w:val="20"/>
          <w:szCs w:val="20"/>
        </w:rPr>
      </w:pPr>
      <w:r w:rsidRPr="00EC6F74">
        <w:rPr>
          <w:b/>
          <w:sz w:val="28"/>
          <w:szCs w:val="28"/>
        </w:rPr>
        <w:t>Article L. 93</w:t>
      </w:r>
      <w:r w:rsidRPr="002B48E2">
        <w:rPr>
          <w:sz w:val="28"/>
          <w:szCs w:val="28"/>
        </w:rPr>
        <w:t xml:space="preserve"> </w:t>
      </w:r>
      <w:r w:rsidR="00003CD8">
        <w:rPr>
          <w:sz w:val="28"/>
          <w:szCs w:val="28"/>
        </w:rPr>
        <w:t>–</w:t>
      </w:r>
      <w:r w:rsidRPr="002B48E2">
        <w:rPr>
          <w:sz w:val="28"/>
          <w:szCs w:val="28"/>
        </w:rPr>
        <w:t xml:space="preserve"> Sera puni de la même peine tout citoyen qui aura profité d'une inscription multiple pour voter plus d'une fois.</w:t>
      </w:r>
    </w:p>
    <w:sectPr w:rsidR="002B48E2" w:rsidRPr="00A7340C" w:rsidSect="00A7340C">
      <w:type w:val="continuous"/>
      <w:pgSz w:w="16840" w:h="23814" w:code="9"/>
      <w:pgMar w:top="289" w:right="624" w:bottom="295" w:left="510" w:header="567" w:footer="567" w:gutter="0"/>
      <w:cols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rianne">
    <w:panose1 w:val="02000000000000000000"/>
    <w:charset w:val="00"/>
    <w:family w:val="modern"/>
    <w:notTrueType/>
    <w:pitch w:val="variable"/>
    <w:sig w:usb0="0000000F"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CC23DB"/>
    <w:multiLevelType w:val="hybridMultilevel"/>
    <w:tmpl w:val="0BC49E22"/>
    <w:lvl w:ilvl="0" w:tplc="F474AF00">
      <w:start w:val="1"/>
      <w:numFmt w:val="bullet"/>
      <w:pStyle w:val="Paragraphedelist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FB52063"/>
    <w:multiLevelType w:val="hybridMultilevel"/>
    <w:tmpl w:val="558AE91A"/>
    <w:lvl w:ilvl="0" w:tplc="040C0001">
      <w:start w:val="1"/>
      <w:numFmt w:val="decimal"/>
      <w:pStyle w:val="Titre3"/>
      <w:lvlText w:val="1.1.%1"/>
      <w:lvlJc w:val="left"/>
      <w:pPr>
        <w:ind w:left="720" w:hanging="360"/>
      </w:pPr>
      <w:rPr>
        <w:rFonts w:hint="default"/>
        <w:b/>
        <w:i w:val="0"/>
      </w:rPr>
    </w:lvl>
    <w:lvl w:ilvl="1" w:tplc="040C0003" w:tentative="1">
      <w:start w:val="1"/>
      <w:numFmt w:val="lowerLetter"/>
      <w:lvlText w:val="%2."/>
      <w:lvlJc w:val="left"/>
      <w:pPr>
        <w:ind w:left="1440" w:hanging="360"/>
      </w:pPr>
    </w:lvl>
    <w:lvl w:ilvl="2" w:tplc="040C0005" w:tentative="1">
      <w:start w:val="1"/>
      <w:numFmt w:val="lowerRoman"/>
      <w:lvlText w:val="%3."/>
      <w:lvlJc w:val="right"/>
      <w:pPr>
        <w:ind w:left="2160" w:hanging="180"/>
      </w:pPr>
    </w:lvl>
    <w:lvl w:ilvl="3" w:tplc="040C0001" w:tentative="1">
      <w:start w:val="1"/>
      <w:numFmt w:val="decimal"/>
      <w:lvlText w:val="%4."/>
      <w:lvlJc w:val="left"/>
      <w:pPr>
        <w:ind w:left="2880" w:hanging="360"/>
      </w:pPr>
    </w:lvl>
    <w:lvl w:ilvl="4" w:tplc="040C0003" w:tentative="1">
      <w:start w:val="1"/>
      <w:numFmt w:val="lowerLetter"/>
      <w:lvlText w:val="%5."/>
      <w:lvlJc w:val="left"/>
      <w:pPr>
        <w:ind w:left="3600" w:hanging="360"/>
      </w:pPr>
    </w:lvl>
    <w:lvl w:ilvl="5" w:tplc="040C0005" w:tentative="1">
      <w:start w:val="1"/>
      <w:numFmt w:val="lowerRoman"/>
      <w:lvlText w:val="%6."/>
      <w:lvlJc w:val="right"/>
      <w:pPr>
        <w:ind w:left="4320" w:hanging="180"/>
      </w:pPr>
    </w:lvl>
    <w:lvl w:ilvl="6" w:tplc="040C0001" w:tentative="1">
      <w:start w:val="1"/>
      <w:numFmt w:val="decimal"/>
      <w:lvlText w:val="%7."/>
      <w:lvlJc w:val="left"/>
      <w:pPr>
        <w:ind w:left="5040" w:hanging="360"/>
      </w:pPr>
    </w:lvl>
    <w:lvl w:ilvl="7" w:tplc="040C0003" w:tentative="1">
      <w:start w:val="1"/>
      <w:numFmt w:val="lowerLetter"/>
      <w:lvlText w:val="%8."/>
      <w:lvlJc w:val="left"/>
      <w:pPr>
        <w:ind w:left="5760" w:hanging="360"/>
      </w:pPr>
    </w:lvl>
    <w:lvl w:ilvl="8" w:tplc="040C0005" w:tentative="1">
      <w:start w:val="1"/>
      <w:numFmt w:val="lowerRoman"/>
      <w:lvlText w:val="%9."/>
      <w:lvlJc w:val="right"/>
      <w:pPr>
        <w:ind w:left="6480" w:hanging="180"/>
      </w:pPr>
    </w:lvl>
  </w:abstractNum>
  <w:abstractNum w:abstractNumId="2" w15:restartNumberingAfterBreak="0">
    <w:nsid w:val="20523166"/>
    <w:multiLevelType w:val="hybridMultilevel"/>
    <w:tmpl w:val="9AAC34B6"/>
    <w:lvl w:ilvl="0" w:tplc="6AF46DC6">
      <w:start w:val="1"/>
      <w:numFmt w:val="lowerRoman"/>
      <w:pStyle w:val="Titre5"/>
      <w:lvlText w:val="%1."/>
      <w:lvlJc w:val="right"/>
      <w:pPr>
        <w:ind w:left="2308" w:hanging="360"/>
      </w:pPr>
    </w:lvl>
    <w:lvl w:ilvl="1" w:tplc="E3A013F0" w:tentative="1">
      <w:start w:val="1"/>
      <w:numFmt w:val="lowerLetter"/>
      <w:lvlText w:val="%2."/>
      <w:lvlJc w:val="left"/>
      <w:pPr>
        <w:ind w:left="3028" w:hanging="360"/>
      </w:pPr>
    </w:lvl>
    <w:lvl w:ilvl="2" w:tplc="643A720C" w:tentative="1">
      <w:start w:val="1"/>
      <w:numFmt w:val="lowerRoman"/>
      <w:lvlText w:val="%3."/>
      <w:lvlJc w:val="right"/>
      <w:pPr>
        <w:ind w:left="3748" w:hanging="180"/>
      </w:pPr>
    </w:lvl>
    <w:lvl w:ilvl="3" w:tplc="B8BC9126" w:tentative="1">
      <w:start w:val="1"/>
      <w:numFmt w:val="decimal"/>
      <w:lvlText w:val="%4."/>
      <w:lvlJc w:val="left"/>
      <w:pPr>
        <w:ind w:left="4468" w:hanging="360"/>
      </w:pPr>
    </w:lvl>
    <w:lvl w:ilvl="4" w:tplc="097089F0" w:tentative="1">
      <w:start w:val="1"/>
      <w:numFmt w:val="lowerLetter"/>
      <w:lvlText w:val="%5."/>
      <w:lvlJc w:val="left"/>
      <w:pPr>
        <w:ind w:left="5188" w:hanging="360"/>
      </w:pPr>
    </w:lvl>
    <w:lvl w:ilvl="5" w:tplc="1F72DC00" w:tentative="1">
      <w:start w:val="1"/>
      <w:numFmt w:val="lowerRoman"/>
      <w:lvlText w:val="%6."/>
      <w:lvlJc w:val="right"/>
      <w:pPr>
        <w:ind w:left="5908" w:hanging="180"/>
      </w:pPr>
    </w:lvl>
    <w:lvl w:ilvl="6" w:tplc="649AC9CC" w:tentative="1">
      <w:start w:val="1"/>
      <w:numFmt w:val="decimal"/>
      <w:lvlText w:val="%7."/>
      <w:lvlJc w:val="left"/>
      <w:pPr>
        <w:ind w:left="6628" w:hanging="360"/>
      </w:pPr>
    </w:lvl>
    <w:lvl w:ilvl="7" w:tplc="169CD8E2" w:tentative="1">
      <w:start w:val="1"/>
      <w:numFmt w:val="lowerLetter"/>
      <w:lvlText w:val="%8."/>
      <w:lvlJc w:val="left"/>
      <w:pPr>
        <w:ind w:left="7348" w:hanging="360"/>
      </w:pPr>
    </w:lvl>
    <w:lvl w:ilvl="8" w:tplc="FDB6B83C" w:tentative="1">
      <w:start w:val="1"/>
      <w:numFmt w:val="lowerRoman"/>
      <w:lvlText w:val="%9."/>
      <w:lvlJc w:val="right"/>
      <w:pPr>
        <w:ind w:left="8068" w:hanging="180"/>
      </w:pPr>
    </w:lvl>
  </w:abstractNum>
  <w:abstractNum w:abstractNumId="3" w15:restartNumberingAfterBreak="0">
    <w:nsid w:val="21963EFA"/>
    <w:multiLevelType w:val="hybridMultilevel"/>
    <w:tmpl w:val="707CB1B6"/>
    <w:lvl w:ilvl="0" w:tplc="1690E804">
      <w:start w:val="1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C4238AD"/>
    <w:multiLevelType w:val="multilevel"/>
    <w:tmpl w:val="12D4A53C"/>
    <w:lvl w:ilvl="0">
      <w:start w:val="2"/>
      <w:numFmt w:val="decimal"/>
      <w:lvlText w:val="%1"/>
      <w:lvlJc w:val="left"/>
      <w:pPr>
        <w:ind w:left="480" w:hanging="480"/>
      </w:pPr>
      <w:rPr>
        <w:rFonts w:hint="default"/>
      </w:rPr>
    </w:lvl>
    <w:lvl w:ilvl="1">
      <w:start w:val="1"/>
      <w:numFmt w:val="decimal"/>
      <w:lvlText w:val="%1.%2"/>
      <w:lvlJc w:val="left"/>
      <w:pPr>
        <w:ind w:left="1058" w:hanging="480"/>
      </w:pPr>
      <w:rPr>
        <w:rFonts w:hint="default"/>
      </w:rPr>
    </w:lvl>
    <w:lvl w:ilvl="2">
      <w:start w:val="1"/>
      <w:numFmt w:val="decimal"/>
      <w:lvlText w:val="%1.%2.%3"/>
      <w:lvlJc w:val="left"/>
      <w:pPr>
        <w:ind w:left="1876" w:hanging="720"/>
      </w:pPr>
      <w:rPr>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3">
      <w:start w:val="1"/>
      <w:numFmt w:val="decimal"/>
      <w:lvlText w:val="%1.%2.%3.%4"/>
      <w:lvlJc w:val="left"/>
      <w:pPr>
        <w:ind w:left="2454" w:hanging="720"/>
      </w:pPr>
      <w:rPr>
        <w:rFonts w:hint="default"/>
      </w:rPr>
    </w:lvl>
    <w:lvl w:ilvl="4">
      <w:start w:val="1"/>
      <w:numFmt w:val="decimal"/>
      <w:lvlText w:val="%1.%2.%3.%4.%5"/>
      <w:lvlJc w:val="left"/>
      <w:pPr>
        <w:ind w:left="3392" w:hanging="1080"/>
      </w:pPr>
      <w:rPr>
        <w:rFonts w:hint="default"/>
      </w:rPr>
    </w:lvl>
    <w:lvl w:ilvl="5">
      <w:start w:val="1"/>
      <w:numFmt w:val="decimal"/>
      <w:lvlText w:val="%1.%2.%3.%4.%5.%6"/>
      <w:lvlJc w:val="left"/>
      <w:pPr>
        <w:ind w:left="3970" w:hanging="1080"/>
      </w:pPr>
      <w:rPr>
        <w:rFonts w:hint="default"/>
      </w:rPr>
    </w:lvl>
    <w:lvl w:ilvl="6">
      <w:start w:val="1"/>
      <w:numFmt w:val="decimal"/>
      <w:lvlText w:val="%1.%2.%3.%4.%5.%6.%7"/>
      <w:lvlJc w:val="left"/>
      <w:pPr>
        <w:ind w:left="4908" w:hanging="1440"/>
      </w:pPr>
      <w:rPr>
        <w:rFonts w:hint="default"/>
      </w:rPr>
    </w:lvl>
    <w:lvl w:ilvl="7">
      <w:start w:val="1"/>
      <w:numFmt w:val="decimal"/>
      <w:lvlText w:val="%1.%2.%3.%4.%5.%6.%7.%8"/>
      <w:lvlJc w:val="left"/>
      <w:pPr>
        <w:ind w:left="5486" w:hanging="1440"/>
      </w:pPr>
      <w:rPr>
        <w:rFonts w:hint="default"/>
      </w:rPr>
    </w:lvl>
    <w:lvl w:ilvl="8">
      <w:start w:val="1"/>
      <w:numFmt w:val="decimal"/>
      <w:lvlText w:val="%1.%2.%3.%4.%5.%6.%7.%8.%9"/>
      <w:lvlJc w:val="left"/>
      <w:pPr>
        <w:ind w:left="6424" w:hanging="1800"/>
      </w:pPr>
      <w:rPr>
        <w:rFonts w:hint="default"/>
      </w:rPr>
    </w:lvl>
  </w:abstractNum>
  <w:abstractNum w:abstractNumId="5" w15:restartNumberingAfterBreak="0">
    <w:nsid w:val="58307AC9"/>
    <w:multiLevelType w:val="hybridMultilevel"/>
    <w:tmpl w:val="8298AB04"/>
    <w:lvl w:ilvl="0" w:tplc="AC42F80A">
      <w:start w:val="1"/>
      <w:numFmt w:val="lowerLetter"/>
      <w:pStyle w:val="Titre4"/>
      <w:lvlText w:val="%1."/>
      <w:lvlJc w:val="left"/>
      <w:pPr>
        <w:ind w:left="2138" w:hanging="360"/>
      </w:pPr>
    </w:lvl>
    <w:lvl w:ilvl="1" w:tplc="040C0003" w:tentative="1">
      <w:start w:val="1"/>
      <w:numFmt w:val="lowerLetter"/>
      <w:lvlText w:val="%2."/>
      <w:lvlJc w:val="left"/>
      <w:pPr>
        <w:ind w:left="2858" w:hanging="360"/>
      </w:pPr>
    </w:lvl>
    <w:lvl w:ilvl="2" w:tplc="040C0005" w:tentative="1">
      <w:start w:val="1"/>
      <w:numFmt w:val="lowerRoman"/>
      <w:lvlText w:val="%3."/>
      <w:lvlJc w:val="right"/>
      <w:pPr>
        <w:ind w:left="3578" w:hanging="180"/>
      </w:pPr>
    </w:lvl>
    <w:lvl w:ilvl="3" w:tplc="040C0001" w:tentative="1">
      <w:start w:val="1"/>
      <w:numFmt w:val="decimal"/>
      <w:lvlText w:val="%4."/>
      <w:lvlJc w:val="left"/>
      <w:pPr>
        <w:ind w:left="4298" w:hanging="360"/>
      </w:pPr>
    </w:lvl>
    <w:lvl w:ilvl="4" w:tplc="040C0003" w:tentative="1">
      <w:start w:val="1"/>
      <w:numFmt w:val="lowerLetter"/>
      <w:lvlText w:val="%5."/>
      <w:lvlJc w:val="left"/>
      <w:pPr>
        <w:ind w:left="5018" w:hanging="360"/>
      </w:pPr>
    </w:lvl>
    <w:lvl w:ilvl="5" w:tplc="040C0005" w:tentative="1">
      <w:start w:val="1"/>
      <w:numFmt w:val="lowerRoman"/>
      <w:lvlText w:val="%6."/>
      <w:lvlJc w:val="right"/>
      <w:pPr>
        <w:ind w:left="5738" w:hanging="180"/>
      </w:pPr>
    </w:lvl>
    <w:lvl w:ilvl="6" w:tplc="040C0001" w:tentative="1">
      <w:start w:val="1"/>
      <w:numFmt w:val="decimal"/>
      <w:lvlText w:val="%7."/>
      <w:lvlJc w:val="left"/>
      <w:pPr>
        <w:ind w:left="6458" w:hanging="360"/>
      </w:pPr>
    </w:lvl>
    <w:lvl w:ilvl="7" w:tplc="040C0003" w:tentative="1">
      <w:start w:val="1"/>
      <w:numFmt w:val="lowerLetter"/>
      <w:lvlText w:val="%8."/>
      <w:lvlJc w:val="left"/>
      <w:pPr>
        <w:ind w:left="7178" w:hanging="360"/>
      </w:pPr>
    </w:lvl>
    <w:lvl w:ilvl="8" w:tplc="040C0005" w:tentative="1">
      <w:start w:val="1"/>
      <w:numFmt w:val="lowerRoman"/>
      <w:lvlText w:val="%9."/>
      <w:lvlJc w:val="right"/>
      <w:pPr>
        <w:ind w:left="7898" w:hanging="180"/>
      </w:pPr>
    </w:lvl>
  </w:abstractNum>
  <w:abstractNum w:abstractNumId="6" w15:restartNumberingAfterBreak="0">
    <w:nsid w:val="62E64F30"/>
    <w:multiLevelType w:val="hybridMultilevel"/>
    <w:tmpl w:val="520ACD02"/>
    <w:lvl w:ilvl="0" w:tplc="E0BE7892">
      <w:start w:val="1"/>
      <w:numFmt w:val="bullet"/>
      <w:lvlText w:val=""/>
      <w:lvlJc w:val="left"/>
      <w:pPr>
        <w:ind w:left="720" w:hanging="360"/>
      </w:pPr>
      <w:rPr>
        <w:rFonts w:ascii="Symbol" w:hAnsi="Symbol" w:hint="default"/>
      </w:rPr>
    </w:lvl>
    <w:lvl w:ilvl="1" w:tplc="040C0019" w:tentative="1">
      <w:start w:val="1"/>
      <w:numFmt w:val="bullet"/>
      <w:lvlText w:val="o"/>
      <w:lvlJc w:val="left"/>
      <w:pPr>
        <w:ind w:left="1440" w:hanging="360"/>
      </w:pPr>
      <w:rPr>
        <w:rFonts w:ascii="Courier New" w:hAnsi="Courier New" w:cs="Courier New" w:hint="default"/>
      </w:rPr>
    </w:lvl>
    <w:lvl w:ilvl="2" w:tplc="040C001B" w:tentative="1">
      <w:start w:val="1"/>
      <w:numFmt w:val="bullet"/>
      <w:lvlText w:val=""/>
      <w:lvlJc w:val="left"/>
      <w:pPr>
        <w:ind w:left="2160" w:hanging="360"/>
      </w:pPr>
      <w:rPr>
        <w:rFonts w:ascii="Wingdings" w:hAnsi="Wingdings" w:hint="default"/>
      </w:rPr>
    </w:lvl>
    <w:lvl w:ilvl="3" w:tplc="040C000F" w:tentative="1">
      <w:start w:val="1"/>
      <w:numFmt w:val="bullet"/>
      <w:lvlText w:val=""/>
      <w:lvlJc w:val="left"/>
      <w:pPr>
        <w:ind w:left="2880" w:hanging="360"/>
      </w:pPr>
      <w:rPr>
        <w:rFonts w:ascii="Symbol" w:hAnsi="Symbol" w:hint="default"/>
      </w:rPr>
    </w:lvl>
    <w:lvl w:ilvl="4" w:tplc="040C0019" w:tentative="1">
      <w:start w:val="1"/>
      <w:numFmt w:val="bullet"/>
      <w:lvlText w:val="o"/>
      <w:lvlJc w:val="left"/>
      <w:pPr>
        <w:ind w:left="3600" w:hanging="360"/>
      </w:pPr>
      <w:rPr>
        <w:rFonts w:ascii="Courier New" w:hAnsi="Courier New" w:cs="Courier New" w:hint="default"/>
      </w:rPr>
    </w:lvl>
    <w:lvl w:ilvl="5" w:tplc="040C001B" w:tentative="1">
      <w:start w:val="1"/>
      <w:numFmt w:val="bullet"/>
      <w:lvlText w:val=""/>
      <w:lvlJc w:val="left"/>
      <w:pPr>
        <w:ind w:left="4320" w:hanging="360"/>
      </w:pPr>
      <w:rPr>
        <w:rFonts w:ascii="Wingdings" w:hAnsi="Wingdings" w:hint="default"/>
      </w:rPr>
    </w:lvl>
    <w:lvl w:ilvl="6" w:tplc="040C000F" w:tentative="1">
      <w:start w:val="1"/>
      <w:numFmt w:val="bullet"/>
      <w:lvlText w:val=""/>
      <w:lvlJc w:val="left"/>
      <w:pPr>
        <w:ind w:left="5040" w:hanging="360"/>
      </w:pPr>
      <w:rPr>
        <w:rFonts w:ascii="Symbol" w:hAnsi="Symbol" w:hint="default"/>
      </w:rPr>
    </w:lvl>
    <w:lvl w:ilvl="7" w:tplc="040C0019" w:tentative="1">
      <w:start w:val="1"/>
      <w:numFmt w:val="bullet"/>
      <w:lvlText w:val="o"/>
      <w:lvlJc w:val="left"/>
      <w:pPr>
        <w:ind w:left="5760" w:hanging="360"/>
      </w:pPr>
      <w:rPr>
        <w:rFonts w:ascii="Courier New" w:hAnsi="Courier New" w:cs="Courier New" w:hint="default"/>
      </w:rPr>
    </w:lvl>
    <w:lvl w:ilvl="8" w:tplc="040C001B" w:tentative="1">
      <w:start w:val="1"/>
      <w:numFmt w:val="bullet"/>
      <w:lvlText w:val=""/>
      <w:lvlJc w:val="left"/>
      <w:pPr>
        <w:ind w:left="6480" w:hanging="360"/>
      </w:pPr>
      <w:rPr>
        <w:rFonts w:ascii="Wingdings" w:hAnsi="Wingdings" w:hint="default"/>
      </w:rPr>
    </w:lvl>
  </w:abstractNum>
  <w:abstractNum w:abstractNumId="7" w15:restartNumberingAfterBreak="0">
    <w:nsid w:val="68461B6B"/>
    <w:multiLevelType w:val="hybridMultilevel"/>
    <w:tmpl w:val="5E403140"/>
    <w:lvl w:ilvl="0" w:tplc="858A7384">
      <w:start w:val="1"/>
      <w:numFmt w:val="decimal"/>
      <w:pStyle w:val="Titre1"/>
      <w:lvlText w:val="%1."/>
      <w:lvlJc w:val="left"/>
      <w:pPr>
        <w:ind w:left="1854" w:hanging="360"/>
      </w:pPr>
      <w:rPr>
        <w:rFonts w:hint="default"/>
        <w:b/>
        <w:i w:val="0"/>
      </w:rPr>
    </w:lvl>
    <w:lvl w:ilvl="1" w:tplc="040C0003" w:tentative="1">
      <w:start w:val="1"/>
      <w:numFmt w:val="lowerLetter"/>
      <w:lvlText w:val="%2."/>
      <w:lvlJc w:val="left"/>
      <w:pPr>
        <w:ind w:left="2574" w:hanging="360"/>
      </w:pPr>
    </w:lvl>
    <w:lvl w:ilvl="2" w:tplc="040C0005" w:tentative="1">
      <w:start w:val="1"/>
      <w:numFmt w:val="lowerRoman"/>
      <w:lvlText w:val="%3."/>
      <w:lvlJc w:val="right"/>
      <w:pPr>
        <w:ind w:left="3294" w:hanging="180"/>
      </w:pPr>
    </w:lvl>
    <w:lvl w:ilvl="3" w:tplc="040C0001" w:tentative="1">
      <w:start w:val="1"/>
      <w:numFmt w:val="decimal"/>
      <w:lvlText w:val="%4."/>
      <w:lvlJc w:val="left"/>
      <w:pPr>
        <w:ind w:left="4014" w:hanging="360"/>
      </w:pPr>
    </w:lvl>
    <w:lvl w:ilvl="4" w:tplc="040C0003" w:tentative="1">
      <w:start w:val="1"/>
      <w:numFmt w:val="lowerLetter"/>
      <w:lvlText w:val="%5."/>
      <w:lvlJc w:val="left"/>
      <w:pPr>
        <w:ind w:left="4734" w:hanging="360"/>
      </w:pPr>
    </w:lvl>
    <w:lvl w:ilvl="5" w:tplc="040C0005" w:tentative="1">
      <w:start w:val="1"/>
      <w:numFmt w:val="lowerRoman"/>
      <w:lvlText w:val="%6."/>
      <w:lvlJc w:val="right"/>
      <w:pPr>
        <w:ind w:left="5454" w:hanging="180"/>
      </w:pPr>
    </w:lvl>
    <w:lvl w:ilvl="6" w:tplc="040C0001" w:tentative="1">
      <w:start w:val="1"/>
      <w:numFmt w:val="decimal"/>
      <w:lvlText w:val="%7."/>
      <w:lvlJc w:val="left"/>
      <w:pPr>
        <w:ind w:left="6174" w:hanging="360"/>
      </w:pPr>
    </w:lvl>
    <w:lvl w:ilvl="7" w:tplc="040C0003" w:tentative="1">
      <w:start w:val="1"/>
      <w:numFmt w:val="lowerLetter"/>
      <w:lvlText w:val="%8."/>
      <w:lvlJc w:val="left"/>
      <w:pPr>
        <w:ind w:left="6894" w:hanging="360"/>
      </w:pPr>
    </w:lvl>
    <w:lvl w:ilvl="8" w:tplc="040C0005" w:tentative="1">
      <w:start w:val="1"/>
      <w:numFmt w:val="lowerRoman"/>
      <w:lvlText w:val="%9."/>
      <w:lvlJc w:val="right"/>
      <w:pPr>
        <w:ind w:left="7614" w:hanging="180"/>
      </w:pPr>
    </w:lvl>
  </w:abstractNum>
  <w:num w:numId="1">
    <w:abstractNumId w:val="7"/>
  </w:num>
  <w:num w:numId="2">
    <w:abstractNumId w:val="1"/>
  </w:num>
  <w:num w:numId="3">
    <w:abstractNumId w:val="5"/>
  </w:num>
  <w:num w:numId="4">
    <w:abstractNumId w:val="2"/>
  </w:num>
  <w:num w:numId="5">
    <w:abstractNumId w:val="6"/>
  </w:num>
  <w:num w:numId="6">
    <w:abstractNumId w:val="0"/>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trackRevisions/>
  <w:defaultTabStop w:val="708"/>
  <w:hyphenationZone w:val="425"/>
  <w:drawingGridHorizontalSpacing w:val="105"/>
  <w:displayHorizontalDrawingGridEvery w:val="2"/>
  <w:characterSpacingControl w:val="doNotCompress"/>
  <w:compat>
    <w:compatSetting w:name="compatibilityMode" w:uri="http://schemas.microsoft.com/office/word" w:val="12"/>
  </w:compat>
  <w:rsids>
    <w:rsidRoot w:val="005A18CA"/>
    <w:rsid w:val="00003CD8"/>
    <w:rsid w:val="0008152E"/>
    <w:rsid w:val="00106491"/>
    <w:rsid w:val="00107A22"/>
    <w:rsid w:val="00245C9D"/>
    <w:rsid w:val="002B48E2"/>
    <w:rsid w:val="003879F8"/>
    <w:rsid w:val="003E2A4A"/>
    <w:rsid w:val="004819D4"/>
    <w:rsid w:val="004846EF"/>
    <w:rsid w:val="00543468"/>
    <w:rsid w:val="005A18CA"/>
    <w:rsid w:val="005D5F66"/>
    <w:rsid w:val="007A7352"/>
    <w:rsid w:val="007B4A15"/>
    <w:rsid w:val="008F08F8"/>
    <w:rsid w:val="00A63894"/>
    <w:rsid w:val="00A7340C"/>
    <w:rsid w:val="00B230FF"/>
    <w:rsid w:val="00BC6962"/>
    <w:rsid w:val="00BD03FD"/>
    <w:rsid w:val="00C20C57"/>
    <w:rsid w:val="00C527F3"/>
    <w:rsid w:val="00C52A45"/>
    <w:rsid w:val="00C97DF6"/>
    <w:rsid w:val="00CD5D5B"/>
    <w:rsid w:val="00CE03B8"/>
    <w:rsid w:val="00EB3B9A"/>
    <w:rsid w:val="00EC6F74"/>
    <w:rsid w:val="00ED316F"/>
    <w:rsid w:val="00F75DF8"/>
    <w:rsid w:val="00FF519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BE125B-6BD9-4BA4-8D36-F8FC30E1A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18CA"/>
    <w:pPr>
      <w:spacing w:after="0" w:line="240" w:lineRule="auto"/>
    </w:pPr>
    <w:rPr>
      <w:rFonts w:ascii="Times New Roman" w:eastAsia="Times New Roman" w:hAnsi="Times New Roman" w:cs="Times New Roman"/>
      <w:sz w:val="24"/>
      <w:szCs w:val="24"/>
      <w:lang w:eastAsia="fr-FR"/>
    </w:rPr>
  </w:style>
  <w:style w:type="paragraph" w:styleId="Titre1">
    <w:name w:val="heading 1"/>
    <w:next w:val="Normal"/>
    <w:link w:val="Titre1Car"/>
    <w:qFormat/>
    <w:rsid w:val="00BC6962"/>
    <w:pPr>
      <w:keepNext/>
      <w:keepLines/>
      <w:numPr>
        <w:numId w:val="1"/>
      </w:numPr>
      <w:spacing w:before="240" w:after="240" w:line="240" w:lineRule="auto"/>
      <w:jc w:val="both"/>
      <w:outlineLvl w:val="0"/>
    </w:pPr>
    <w:rPr>
      <w:rFonts w:ascii="Marianne" w:eastAsiaTheme="majorEastAsia" w:hAnsi="Marianne" w:cstheme="majorBidi"/>
      <w:b/>
      <w:bCs/>
      <w:smallCaps/>
      <w:sz w:val="23"/>
      <w:szCs w:val="28"/>
      <w:u w:val="single"/>
      <w:lang w:eastAsia="zh-CN"/>
    </w:rPr>
  </w:style>
  <w:style w:type="paragraph" w:styleId="Titre2">
    <w:name w:val="heading 2"/>
    <w:aliases w:val="Titre 2 DOC"/>
    <w:next w:val="Normal"/>
    <w:link w:val="Titre2Car"/>
    <w:unhideWhenUsed/>
    <w:qFormat/>
    <w:rsid w:val="00BC6962"/>
    <w:pPr>
      <w:spacing w:after="240" w:line="240" w:lineRule="auto"/>
      <w:outlineLvl w:val="1"/>
    </w:pPr>
    <w:rPr>
      <w:rFonts w:ascii="Marianne" w:eastAsiaTheme="majorEastAsia" w:hAnsi="Marianne" w:cstheme="majorBidi"/>
      <w:b/>
      <w:szCs w:val="26"/>
      <w:lang w:eastAsia="zh-CN"/>
    </w:rPr>
  </w:style>
  <w:style w:type="paragraph" w:styleId="Titre3">
    <w:name w:val="heading 3"/>
    <w:aliases w:val="doc"/>
    <w:next w:val="Normal"/>
    <w:link w:val="Titre3Car"/>
    <w:unhideWhenUsed/>
    <w:qFormat/>
    <w:rsid w:val="00BC6962"/>
    <w:pPr>
      <w:keepNext/>
      <w:keepLines/>
      <w:numPr>
        <w:numId w:val="2"/>
      </w:numPr>
      <w:spacing w:before="240" w:after="240" w:line="240" w:lineRule="auto"/>
      <w:outlineLvl w:val="2"/>
    </w:pPr>
    <w:rPr>
      <w:rFonts w:ascii="Marianne" w:eastAsiaTheme="majorEastAsia" w:hAnsi="Marianne" w:cstheme="majorBidi"/>
      <w:bCs/>
      <w:i/>
      <w:szCs w:val="21"/>
      <w:u w:val="single"/>
      <w:lang w:eastAsia="zh-CN"/>
    </w:rPr>
  </w:style>
  <w:style w:type="paragraph" w:styleId="Titre4">
    <w:name w:val="heading 4"/>
    <w:aliases w:val="Titre 4 doc"/>
    <w:basedOn w:val="Normal"/>
    <w:next w:val="Normal"/>
    <w:link w:val="Titre4Car"/>
    <w:unhideWhenUsed/>
    <w:qFormat/>
    <w:rsid w:val="00BC6962"/>
    <w:pPr>
      <w:keepNext/>
      <w:keepLines/>
      <w:numPr>
        <w:numId w:val="3"/>
      </w:numPr>
      <w:spacing w:before="240" w:after="240"/>
      <w:outlineLvl w:val="3"/>
    </w:pPr>
    <w:rPr>
      <w:rFonts w:eastAsiaTheme="majorEastAsia" w:cstheme="majorBidi"/>
      <w:bCs/>
      <w:iCs/>
      <w:u w:val="single"/>
    </w:rPr>
  </w:style>
  <w:style w:type="paragraph" w:styleId="Titre5">
    <w:name w:val="heading 5"/>
    <w:basedOn w:val="Normal"/>
    <w:next w:val="Normal"/>
    <w:link w:val="Titre5Car"/>
    <w:unhideWhenUsed/>
    <w:qFormat/>
    <w:rsid w:val="00BC6962"/>
    <w:pPr>
      <w:keepNext/>
      <w:keepLines/>
      <w:numPr>
        <w:numId w:val="4"/>
      </w:numPr>
      <w:spacing w:before="240" w:after="240"/>
      <w:outlineLvl w:val="4"/>
    </w:pPr>
    <w:rPr>
      <w:rFonts w:eastAsiaTheme="majorEastAsia" w:cstheme="majorBidi"/>
      <w:i/>
    </w:rPr>
  </w:style>
  <w:style w:type="paragraph" w:styleId="Titre6">
    <w:name w:val="heading 6"/>
    <w:basedOn w:val="Normal"/>
    <w:next w:val="Normal"/>
    <w:link w:val="Titre6Car"/>
    <w:qFormat/>
    <w:rsid w:val="00BC6962"/>
    <w:pPr>
      <w:spacing w:before="240" w:after="60"/>
      <w:outlineLvl w:val="5"/>
    </w:pPr>
    <w:rPr>
      <w:b/>
      <w:bCs/>
      <w:sz w:val="22"/>
      <w:szCs w:val="22"/>
    </w:rPr>
  </w:style>
  <w:style w:type="paragraph" w:styleId="Titre7">
    <w:name w:val="heading 7"/>
    <w:basedOn w:val="Normal"/>
    <w:next w:val="Normal"/>
    <w:link w:val="Titre7Car"/>
    <w:qFormat/>
    <w:rsid w:val="00BC6962"/>
    <w:pPr>
      <w:spacing w:before="240" w:after="60"/>
      <w:outlineLvl w:val="6"/>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BC6962"/>
    <w:rPr>
      <w:rFonts w:ascii="Marianne" w:eastAsiaTheme="majorEastAsia" w:hAnsi="Marianne" w:cstheme="majorBidi"/>
      <w:b/>
      <w:bCs/>
      <w:smallCaps/>
      <w:sz w:val="23"/>
      <w:szCs w:val="28"/>
      <w:u w:val="single"/>
      <w:lang w:eastAsia="zh-CN"/>
    </w:rPr>
  </w:style>
  <w:style w:type="character" w:customStyle="1" w:styleId="Titre2Car">
    <w:name w:val="Titre 2 Car"/>
    <w:aliases w:val="Titre 2 DOC Car"/>
    <w:basedOn w:val="Policepardfaut"/>
    <w:link w:val="Titre2"/>
    <w:rsid w:val="00BC6962"/>
    <w:rPr>
      <w:rFonts w:ascii="Marianne" w:eastAsiaTheme="majorEastAsia" w:hAnsi="Marianne" w:cstheme="majorBidi"/>
      <w:b/>
      <w:szCs w:val="26"/>
      <w:lang w:eastAsia="zh-CN"/>
    </w:rPr>
  </w:style>
  <w:style w:type="character" w:customStyle="1" w:styleId="Titre3Car">
    <w:name w:val="Titre 3 Car"/>
    <w:aliases w:val="doc Car"/>
    <w:basedOn w:val="Policepardfaut"/>
    <w:link w:val="Titre3"/>
    <w:rsid w:val="00BC6962"/>
    <w:rPr>
      <w:rFonts w:ascii="Marianne" w:eastAsiaTheme="majorEastAsia" w:hAnsi="Marianne" w:cstheme="majorBidi"/>
      <w:bCs/>
      <w:i/>
      <w:szCs w:val="21"/>
      <w:u w:val="single"/>
      <w:lang w:eastAsia="zh-CN"/>
    </w:rPr>
  </w:style>
  <w:style w:type="character" w:customStyle="1" w:styleId="Titre4Car">
    <w:name w:val="Titre 4 Car"/>
    <w:aliases w:val="Titre 4 doc Car"/>
    <w:basedOn w:val="Policepardfaut"/>
    <w:link w:val="Titre4"/>
    <w:rsid w:val="00BC6962"/>
    <w:rPr>
      <w:rFonts w:ascii="Marianne" w:eastAsiaTheme="majorEastAsia" w:hAnsi="Marianne" w:cstheme="majorBidi"/>
      <w:bCs/>
      <w:iCs/>
      <w:sz w:val="21"/>
      <w:szCs w:val="21"/>
      <w:u w:val="single"/>
      <w:lang w:eastAsia="zh-CN"/>
    </w:rPr>
  </w:style>
  <w:style w:type="character" w:customStyle="1" w:styleId="Titre5Car">
    <w:name w:val="Titre 5 Car"/>
    <w:basedOn w:val="Policepardfaut"/>
    <w:link w:val="Titre5"/>
    <w:rsid w:val="00BC6962"/>
    <w:rPr>
      <w:rFonts w:ascii="Marianne" w:eastAsiaTheme="majorEastAsia" w:hAnsi="Marianne" w:cstheme="majorBidi"/>
      <w:i/>
      <w:sz w:val="21"/>
      <w:szCs w:val="21"/>
      <w:lang w:eastAsia="zh-CN"/>
    </w:rPr>
  </w:style>
  <w:style w:type="character" w:customStyle="1" w:styleId="Titre6Car">
    <w:name w:val="Titre 6 Car"/>
    <w:basedOn w:val="Policepardfaut"/>
    <w:link w:val="Titre6"/>
    <w:rsid w:val="00BC6962"/>
    <w:rPr>
      <w:rFonts w:ascii="Times New Roman" w:eastAsia="Times New Roman" w:hAnsi="Times New Roman" w:cs="Times New Roman"/>
      <w:b/>
      <w:bCs/>
      <w:lang w:eastAsia="fr-FR"/>
    </w:rPr>
  </w:style>
  <w:style w:type="character" w:customStyle="1" w:styleId="Titre7Car">
    <w:name w:val="Titre 7 Car"/>
    <w:basedOn w:val="Policepardfaut"/>
    <w:link w:val="Titre7"/>
    <w:rsid w:val="00BC6962"/>
    <w:rPr>
      <w:rFonts w:ascii="Times New Roman" w:eastAsia="Times New Roman" w:hAnsi="Times New Roman" w:cs="Times New Roman"/>
      <w:sz w:val="24"/>
      <w:szCs w:val="24"/>
      <w:lang w:eastAsia="fr-FR"/>
    </w:rPr>
  </w:style>
  <w:style w:type="paragraph" w:styleId="Lgende">
    <w:name w:val="caption"/>
    <w:basedOn w:val="Normal"/>
    <w:next w:val="Normal"/>
    <w:qFormat/>
    <w:rsid w:val="00BC6962"/>
    <w:pPr>
      <w:ind w:firstLine="540"/>
    </w:pPr>
    <w:rPr>
      <w:b/>
      <w:bCs/>
      <w:i/>
      <w:iCs/>
    </w:rPr>
  </w:style>
  <w:style w:type="paragraph" w:styleId="Titre">
    <w:name w:val="Title"/>
    <w:basedOn w:val="Normal"/>
    <w:next w:val="Normal"/>
    <w:link w:val="TitreCar"/>
    <w:qFormat/>
    <w:rsid w:val="00BC6962"/>
    <w:pPr>
      <w:pBdr>
        <w:bottom w:val="single" w:sz="8" w:space="4" w:color="4F81BD" w:themeColor="accent1"/>
      </w:pBdr>
      <w:spacing w:after="960"/>
      <w:jc w:val="center"/>
    </w:pPr>
    <w:rPr>
      <w:rFonts w:eastAsiaTheme="majorEastAsia" w:cstheme="majorBidi"/>
      <w:b/>
      <w:caps/>
      <w:spacing w:val="5"/>
      <w:kern w:val="28"/>
      <w:sz w:val="36"/>
      <w:szCs w:val="52"/>
    </w:rPr>
  </w:style>
  <w:style w:type="character" w:customStyle="1" w:styleId="TitreCar">
    <w:name w:val="Titre Car"/>
    <w:basedOn w:val="Policepardfaut"/>
    <w:link w:val="Titre"/>
    <w:rsid w:val="00BC6962"/>
    <w:rPr>
      <w:rFonts w:ascii="Marianne" w:eastAsiaTheme="majorEastAsia" w:hAnsi="Marianne" w:cstheme="majorBidi"/>
      <w:b/>
      <w:caps/>
      <w:spacing w:val="5"/>
      <w:kern w:val="28"/>
      <w:sz w:val="36"/>
      <w:szCs w:val="52"/>
      <w:lang w:eastAsia="zh-CN"/>
    </w:rPr>
  </w:style>
  <w:style w:type="paragraph" w:styleId="Sous-titre">
    <w:name w:val="Subtitle"/>
    <w:basedOn w:val="Normal"/>
    <w:next w:val="Normal"/>
    <w:link w:val="Sous-titreCar"/>
    <w:qFormat/>
    <w:rsid w:val="00BC6962"/>
    <w:pPr>
      <w:numPr>
        <w:ilvl w:val="1"/>
      </w:numPr>
      <w:spacing w:after="1560"/>
      <w:jc w:val="center"/>
    </w:pPr>
    <w:rPr>
      <w:rFonts w:eastAsiaTheme="majorEastAsia" w:cstheme="majorBidi"/>
      <w:b/>
      <w:iCs/>
      <w:caps/>
      <w:spacing w:val="15"/>
      <w:sz w:val="34"/>
    </w:rPr>
  </w:style>
  <w:style w:type="character" w:customStyle="1" w:styleId="Sous-titreCar">
    <w:name w:val="Sous-titre Car"/>
    <w:basedOn w:val="Policepardfaut"/>
    <w:link w:val="Sous-titre"/>
    <w:rsid w:val="00BC6962"/>
    <w:rPr>
      <w:rFonts w:ascii="Marianne" w:eastAsiaTheme="majorEastAsia" w:hAnsi="Marianne" w:cstheme="majorBidi"/>
      <w:b/>
      <w:iCs/>
      <w:caps/>
      <w:spacing w:val="15"/>
      <w:sz w:val="34"/>
      <w:szCs w:val="24"/>
      <w:lang w:eastAsia="zh-CN"/>
    </w:rPr>
  </w:style>
  <w:style w:type="character" w:styleId="lev">
    <w:name w:val="Strong"/>
    <w:basedOn w:val="Policepardfaut"/>
    <w:uiPriority w:val="22"/>
    <w:qFormat/>
    <w:rsid w:val="00BC6962"/>
    <w:rPr>
      <w:b/>
      <w:bCs/>
    </w:rPr>
  </w:style>
  <w:style w:type="character" w:styleId="Accentuation">
    <w:name w:val="Emphasis"/>
    <w:basedOn w:val="Policepardfaut"/>
    <w:qFormat/>
    <w:rsid w:val="00BC6962"/>
    <w:rPr>
      <w:i/>
      <w:iCs/>
    </w:rPr>
  </w:style>
  <w:style w:type="paragraph" w:styleId="Paragraphedeliste">
    <w:name w:val="List Paragraph"/>
    <w:basedOn w:val="Normal"/>
    <w:uiPriority w:val="34"/>
    <w:qFormat/>
    <w:rsid w:val="00BC6962"/>
    <w:pPr>
      <w:numPr>
        <w:numId w:val="6"/>
      </w:numPr>
      <w:contextualSpacing/>
    </w:pPr>
  </w:style>
  <w:style w:type="paragraph" w:customStyle="1" w:styleId="Liste-1">
    <w:name w:val="Liste-1"/>
    <w:basedOn w:val="Normal"/>
    <w:link w:val="Liste-1Car"/>
    <w:qFormat/>
    <w:rsid w:val="00BC6962"/>
    <w:pPr>
      <w:spacing w:before="60"/>
    </w:pPr>
  </w:style>
  <w:style w:type="character" w:customStyle="1" w:styleId="Liste-1Car">
    <w:name w:val="Liste-1 Car"/>
    <w:basedOn w:val="Policepardfaut"/>
    <w:link w:val="Liste-1"/>
    <w:rsid w:val="00BC6962"/>
    <w:rPr>
      <w:rFonts w:ascii="Marianne" w:eastAsia="Times New Roman" w:hAnsi="Marianne" w:cs="Times New Roman"/>
      <w:sz w:val="21"/>
      <w:szCs w:val="21"/>
      <w:lang w:eastAsia="zh-CN"/>
    </w:rPr>
  </w:style>
  <w:style w:type="paragraph" w:customStyle="1" w:styleId="Liste-2">
    <w:name w:val="Liste-2"/>
    <w:basedOn w:val="Normal"/>
    <w:link w:val="Liste-2Car"/>
    <w:qFormat/>
    <w:rsid w:val="00BC6962"/>
    <w:pPr>
      <w:spacing w:after="40"/>
    </w:pPr>
  </w:style>
  <w:style w:type="character" w:customStyle="1" w:styleId="Liste-2Car">
    <w:name w:val="Liste-2 Car"/>
    <w:basedOn w:val="Policepardfaut"/>
    <w:link w:val="Liste-2"/>
    <w:rsid w:val="00BC6962"/>
    <w:rPr>
      <w:rFonts w:ascii="Marianne" w:eastAsia="Times New Roman" w:hAnsi="Marianne" w:cs="Times New Roman"/>
      <w:sz w:val="21"/>
      <w:szCs w:val="21"/>
      <w:lang w:eastAsia="zh-CN"/>
    </w:rPr>
  </w:style>
  <w:style w:type="paragraph" w:customStyle="1" w:styleId="Annexe">
    <w:name w:val="Annexe"/>
    <w:basedOn w:val="Normal"/>
    <w:link w:val="AnnexeCar"/>
    <w:qFormat/>
    <w:rsid w:val="00BC6962"/>
    <w:pPr>
      <w:spacing w:after="240"/>
      <w:jc w:val="center"/>
      <w:outlineLvl w:val="5"/>
    </w:pPr>
    <w:rPr>
      <w:b/>
      <w:caps/>
      <w:u w:val="single"/>
    </w:rPr>
  </w:style>
  <w:style w:type="character" w:customStyle="1" w:styleId="AnnexeCar">
    <w:name w:val="Annexe Car"/>
    <w:basedOn w:val="Policepardfaut"/>
    <w:link w:val="Annexe"/>
    <w:rsid w:val="00BC6962"/>
    <w:rPr>
      <w:rFonts w:ascii="Marianne" w:eastAsia="Times New Roman" w:hAnsi="Marianne" w:cs="Times New Roman"/>
      <w:b/>
      <w:caps/>
      <w:sz w:val="21"/>
      <w:szCs w:val="21"/>
      <w:u w:val="single"/>
      <w:lang w:eastAsia="zh-CN"/>
    </w:rPr>
  </w:style>
  <w:style w:type="paragraph" w:customStyle="1" w:styleId="Notedebasdepage-">
    <w:name w:val="Note de bas de page-"/>
    <w:basedOn w:val="Notedebasdepage"/>
    <w:link w:val="Notedebasdepage-Car"/>
    <w:qFormat/>
    <w:rsid w:val="00BC6962"/>
  </w:style>
  <w:style w:type="paragraph" w:styleId="Notedebasdepage">
    <w:name w:val="footnote text"/>
    <w:basedOn w:val="Normal"/>
    <w:link w:val="NotedebasdepageCar"/>
    <w:uiPriority w:val="99"/>
    <w:semiHidden/>
    <w:unhideWhenUsed/>
    <w:rsid w:val="00BC6962"/>
    <w:rPr>
      <w:sz w:val="20"/>
      <w:szCs w:val="20"/>
    </w:rPr>
  </w:style>
  <w:style w:type="character" w:customStyle="1" w:styleId="NotedebasdepageCar">
    <w:name w:val="Note de bas de page Car"/>
    <w:basedOn w:val="Policepardfaut"/>
    <w:link w:val="Notedebasdepage"/>
    <w:uiPriority w:val="99"/>
    <w:semiHidden/>
    <w:rsid w:val="00BC6962"/>
    <w:rPr>
      <w:rFonts w:ascii="Marianne" w:hAnsi="Marianne"/>
      <w:sz w:val="20"/>
      <w:szCs w:val="20"/>
      <w:lang w:eastAsia="zh-CN"/>
    </w:rPr>
  </w:style>
  <w:style w:type="character" w:customStyle="1" w:styleId="Notedebasdepage-Car">
    <w:name w:val="Note de bas de page- Car"/>
    <w:basedOn w:val="NotedebasdepageCar"/>
    <w:link w:val="Notedebasdepage-"/>
    <w:rsid w:val="00BC6962"/>
    <w:rPr>
      <w:rFonts w:ascii="Marianne" w:hAnsi="Marianne"/>
      <w:sz w:val="20"/>
      <w:szCs w:val="20"/>
      <w:lang w:eastAsia="zh-CN"/>
    </w:rPr>
  </w:style>
  <w:style w:type="paragraph" w:customStyle="1" w:styleId="Titre10">
    <w:name w:val="Titre1"/>
    <w:basedOn w:val="NormalWeb"/>
    <w:link w:val="Titre1Car0"/>
    <w:qFormat/>
    <w:rsid w:val="00BC6962"/>
    <w:pPr>
      <w:tabs>
        <w:tab w:val="left" w:pos="540"/>
      </w:tabs>
      <w:outlineLvl w:val="0"/>
    </w:pPr>
    <w:rPr>
      <w:b/>
      <w:u w:val="single"/>
    </w:rPr>
  </w:style>
  <w:style w:type="paragraph" w:styleId="NormalWeb">
    <w:name w:val="Normal (Web)"/>
    <w:basedOn w:val="Normal"/>
    <w:uiPriority w:val="99"/>
    <w:semiHidden/>
    <w:unhideWhenUsed/>
    <w:rsid w:val="00BC6962"/>
  </w:style>
  <w:style w:type="character" w:customStyle="1" w:styleId="Titre1Car0">
    <w:name w:val="Titre1 Car"/>
    <w:basedOn w:val="Policepardfaut"/>
    <w:link w:val="Titre10"/>
    <w:rsid w:val="00BC6962"/>
    <w:rPr>
      <w:rFonts w:ascii="Times New Roman" w:eastAsia="Times New Roman" w:hAnsi="Times New Roman" w:cs="Times New Roman"/>
      <w:b/>
      <w:sz w:val="24"/>
      <w:szCs w:val="24"/>
      <w:u w:val="single"/>
      <w:lang w:eastAsia="fr-FR"/>
    </w:rPr>
  </w:style>
  <w:style w:type="paragraph" w:customStyle="1" w:styleId="Styletitre3">
    <w:name w:val="Style titre 3"/>
    <w:basedOn w:val="Normal"/>
    <w:link w:val="Styletitre3Car"/>
    <w:qFormat/>
    <w:rsid w:val="00BC6962"/>
    <w:pPr>
      <w:spacing w:after="240"/>
      <w:outlineLvl w:val="2"/>
    </w:pPr>
    <w:rPr>
      <w:i/>
      <w:u w:val="single"/>
    </w:rPr>
  </w:style>
  <w:style w:type="character" w:customStyle="1" w:styleId="Styletitre3Car">
    <w:name w:val="Style titre 3 Car"/>
    <w:basedOn w:val="Policepardfaut"/>
    <w:link w:val="Styletitre3"/>
    <w:rsid w:val="00BC6962"/>
    <w:rPr>
      <w:rFonts w:ascii="Times New Roman" w:eastAsia="Times New Roman" w:hAnsi="Times New Roman" w:cs="Times New Roman"/>
      <w:i/>
      <w:sz w:val="24"/>
      <w:szCs w:val="24"/>
      <w:u w:val="single"/>
      <w:lang w:eastAsia="fr-FR"/>
    </w:rPr>
  </w:style>
  <w:style w:type="paragraph" w:styleId="Retraitcorpsdetexte2">
    <w:name w:val="Body Text Indent 2"/>
    <w:basedOn w:val="Normal"/>
    <w:link w:val="Retraitcorpsdetexte2Car"/>
    <w:rsid w:val="005A18CA"/>
    <w:pPr>
      <w:ind w:firstLine="360"/>
      <w:jc w:val="both"/>
    </w:pPr>
  </w:style>
  <w:style w:type="character" w:customStyle="1" w:styleId="Retraitcorpsdetexte2Car">
    <w:name w:val="Retrait corps de texte 2 Car"/>
    <w:basedOn w:val="Policepardfaut"/>
    <w:link w:val="Retraitcorpsdetexte2"/>
    <w:rsid w:val="005A18CA"/>
    <w:rPr>
      <w:rFonts w:ascii="Times New Roman" w:eastAsia="Times New Roman" w:hAnsi="Times New Roman" w:cs="Times New Roman"/>
      <w:sz w:val="24"/>
      <w:szCs w:val="24"/>
      <w:lang w:eastAsia="fr-FR"/>
    </w:rPr>
  </w:style>
  <w:style w:type="paragraph" w:styleId="Corpsdetexte">
    <w:name w:val="Body Text"/>
    <w:basedOn w:val="Normal"/>
    <w:link w:val="CorpsdetexteCar"/>
    <w:rsid w:val="005A18CA"/>
    <w:pPr>
      <w:jc w:val="both"/>
    </w:pPr>
    <w:rPr>
      <w:sz w:val="16"/>
    </w:rPr>
  </w:style>
  <w:style w:type="character" w:customStyle="1" w:styleId="CorpsdetexteCar">
    <w:name w:val="Corps de texte Car"/>
    <w:basedOn w:val="Policepardfaut"/>
    <w:link w:val="Corpsdetexte"/>
    <w:rsid w:val="005A18CA"/>
    <w:rPr>
      <w:rFonts w:ascii="Times New Roman" w:eastAsia="Times New Roman" w:hAnsi="Times New Roman" w:cs="Times New Roman"/>
      <w:sz w:val="16"/>
      <w:szCs w:val="24"/>
      <w:lang w:eastAsia="fr-FR"/>
    </w:rPr>
  </w:style>
  <w:style w:type="character" w:styleId="Marquedecommentaire">
    <w:name w:val="annotation reference"/>
    <w:rsid w:val="005A18CA"/>
    <w:rPr>
      <w:sz w:val="16"/>
      <w:szCs w:val="16"/>
    </w:rPr>
  </w:style>
  <w:style w:type="paragraph" w:styleId="Commentaire">
    <w:name w:val="annotation text"/>
    <w:basedOn w:val="Normal"/>
    <w:link w:val="CommentaireCar"/>
    <w:rsid w:val="005A18CA"/>
    <w:rPr>
      <w:sz w:val="20"/>
      <w:szCs w:val="20"/>
    </w:rPr>
  </w:style>
  <w:style w:type="character" w:customStyle="1" w:styleId="CommentaireCar">
    <w:name w:val="Commentaire Car"/>
    <w:basedOn w:val="Policepardfaut"/>
    <w:link w:val="Commentaire"/>
    <w:rsid w:val="005A18CA"/>
    <w:rPr>
      <w:rFonts w:ascii="Times New Roman" w:eastAsia="Times New Roman" w:hAnsi="Times New Roman" w:cs="Times New Roman"/>
      <w:sz w:val="20"/>
      <w:szCs w:val="20"/>
      <w:lang w:eastAsia="fr-FR"/>
    </w:rPr>
  </w:style>
  <w:style w:type="paragraph" w:styleId="Textedebulles">
    <w:name w:val="Balloon Text"/>
    <w:basedOn w:val="Normal"/>
    <w:link w:val="TextedebullesCar"/>
    <w:uiPriority w:val="99"/>
    <w:semiHidden/>
    <w:unhideWhenUsed/>
    <w:rsid w:val="005A18CA"/>
    <w:rPr>
      <w:rFonts w:ascii="Tahoma" w:hAnsi="Tahoma" w:cs="Tahoma"/>
      <w:sz w:val="16"/>
      <w:szCs w:val="16"/>
    </w:rPr>
  </w:style>
  <w:style w:type="character" w:customStyle="1" w:styleId="TextedebullesCar">
    <w:name w:val="Texte de bulles Car"/>
    <w:basedOn w:val="Policepardfaut"/>
    <w:link w:val="Textedebulles"/>
    <w:uiPriority w:val="99"/>
    <w:semiHidden/>
    <w:rsid w:val="005A18CA"/>
    <w:rPr>
      <w:rFonts w:ascii="Tahoma" w:eastAsia="Times New Roman" w:hAnsi="Tahoma" w:cs="Tahoma"/>
      <w:sz w:val="16"/>
      <w:szCs w:val="16"/>
      <w:lang w:eastAsia="fr-FR"/>
    </w:rPr>
  </w:style>
  <w:style w:type="paragraph" w:styleId="Objetducommentaire">
    <w:name w:val="annotation subject"/>
    <w:basedOn w:val="Commentaire"/>
    <w:next w:val="Commentaire"/>
    <w:link w:val="ObjetducommentaireCar"/>
    <w:uiPriority w:val="99"/>
    <w:semiHidden/>
    <w:unhideWhenUsed/>
    <w:rsid w:val="00C527F3"/>
    <w:rPr>
      <w:b/>
      <w:bCs/>
    </w:rPr>
  </w:style>
  <w:style w:type="character" w:customStyle="1" w:styleId="ObjetducommentaireCar">
    <w:name w:val="Objet du commentaire Car"/>
    <w:basedOn w:val="CommentaireCar"/>
    <w:link w:val="Objetducommentaire"/>
    <w:uiPriority w:val="99"/>
    <w:semiHidden/>
    <w:rsid w:val="00C527F3"/>
    <w:rPr>
      <w:rFonts w:ascii="Times New Roman" w:eastAsia="Times New Roman" w:hAnsi="Times New Roman" w:cs="Times New Roman"/>
      <w:b/>
      <w:bCs/>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857D24-0AC2-4EDB-BDED-35EEA358A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1</Pages>
  <Words>952</Words>
  <Characters>5236</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MI</Company>
  <LinksUpToDate>false</LinksUpToDate>
  <CharactersWithSpaces>6176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LAUBLYPA</dc:creator>
  <cp:lastModifiedBy>MERCIER Arnaud</cp:lastModifiedBy>
  <cp:revision>18</cp:revision>
  <cp:lastPrinted>2021-04-14T08:00:00Z</cp:lastPrinted>
  <dcterms:created xsi:type="dcterms:W3CDTF">2021-03-29T12:23:00Z</dcterms:created>
  <dcterms:modified xsi:type="dcterms:W3CDTF">2022-03-03T17:27:00Z</dcterms:modified>
</cp:coreProperties>
</file>